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B1328" w14:textId="4A96CBA2" w:rsidR="0017116F" w:rsidRDefault="007152A5">
      <w:pPr>
        <w:rPr>
          <w:b/>
          <w:bCs/>
          <w:sz w:val="24"/>
          <w:szCs w:val="24"/>
        </w:rPr>
      </w:pPr>
      <w:r w:rsidRPr="007152A5">
        <w:rPr>
          <w:b/>
          <w:bCs/>
          <w:sz w:val="24"/>
          <w:szCs w:val="24"/>
          <w:highlight w:val="yellow"/>
        </w:rPr>
        <w:t xml:space="preserve">DIMANCHE 2 AOUT </w:t>
      </w:r>
      <w:r>
        <w:rPr>
          <w:b/>
          <w:bCs/>
          <w:sz w:val="24"/>
          <w:szCs w:val="24"/>
          <w:highlight w:val="yellow"/>
        </w:rPr>
        <w:t xml:space="preserve">à </w:t>
      </w:r>
      <w:r w:rsidRPr="007152A5">
        <w:rPr>
          <w:b/>
          <w:bCs/>
          <w:sz w:val="24"/>
          <w:szCs w:val="24"/>
          <w:highlight w:val="yellow"/>
        </w:rPr>
        <w:t>18h00 : BOBY 100% LAPOINTE, Caroline FEDI &amp; Maax PISSANE</w:t>
      </w:r>
    </w:p>
    <w:p w14:paraId="5B963020" w14:textId="160EE9A9" w:rsidR="007152A5" w:rsidRDefault="00EF4BFA">
      <w:pPr>
        <w:rPr>
          <w:b/>
          <w:bCs/>
          <w:sz w:val="24"/>
          <w:szCs w:val="24"/>
        </w:rPr>
      </w:pPr>
      <w:r w:rsidRPr="007152A5">
        <w:rPr>
          <w:b/>
          <w:bCs/>
          <w:noProof/>
          <w:sz w:val="24"/>
          <w:szCs w:val="24"/>
          <w:highlight w:val="yellow"/>
        </w:rPr>
        <w:drawing>
          <wp:anchor distT="0" distB="0" distL="114300" distR="114300" simplePos="0" relativeHeight="251659264" behindDoc="1" locked="0" layoutInCell="1" allowOverlap="1" wp14:anchorId="1612EBC6" wp14:editId="5526A9C5">
            <wp:simplePos x="0" y="0"/>
            <wp:positionH relativeFrom="margin">
              <wp:align>right</wp:align>
            </wp:positionH>
            <wp:positionV relativeFrom="paragraph">
              <wp:posOffset>292100</wp:posOffset>
            </wp:positionV>
            <wp:extent cx="3309620" cy="3086100"/>
            <wp:effectExtent l="0" t="0" r="5080" b="0"/>
            <wp:wrapTight wrapText="bothSides">
              <wp:wrapPolygon edited="0">
                <wp:start x="0" y="0"/>
                <wp:lineTo x="0" y="21467"/>
                <wp:lineTo x="21509" y="21467"/>
                <wp:lineTo x="21509" y="0"/>
                <wp:lineTo x="0" y="0"/>
              </wp:wrapPolygon>
            </wp:wrapTight>
            <wp:docPr id="18138680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86807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62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52A5">
        <w:rPr>
          <w:b/>
          <w:bCs/>
          <w:noProof/>
          <w:sz w:val="24"/>
          <w:szCs w:val="24"/>
          <w:highlight w:val="yellow"/>
        </w:rPr>
        <w:drawing>
          <wp:anchor distT="0" distB="0" distL="114300" distR="114300" simplePos="0" relativeHeight="251658240" behindDoc="1" locked="0" layoutInCell="1" allowOverlap="1" wp14:anchorId="1591BCEB" wp14:editId="44B3469E">
            <wp:simplePos x="0" y="0"/>
            <wp:positionH relativeFrom="column">
              <wp:posOffset>-53340</wp:posOffset>
            </wp:positionH>
            <wp:positionV relativeFrom="paragraph">
              <wp:posOffset>292100</wp:posOffset>
            </wp:positionV>
            <wp:extent cx="3333115" cy="1996440"/>
            <wp:effectExtent l="0" t="0" r="635" b="3810"/>
            <wp:wrapTight wrapText="bothSides">
              <wp:wrapPolygon edited="0">
                <wp:start x="0" y="0"/>
                <wp:lineTo x="0" y="21435"/>
                <wp:lineTo x="21481" y="21435"/>
                <wp:lineTo x="21481" y="0"/>
                <wp:lineTo x="0" y="0"/>
              </wp:wrapPolygon>
            </wp:wrapTight>
            <wp:docPr id="20505266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526674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115" cy="199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52A5">
        <w:rPr>
          <w:b/>
          <w:bCs/>
          <w:sz w:val="24"/>
          <w:szCs w:val="24"/>
        </w:rPr>
        <w:t>Restauration et boissons avec DOUCEURS d’OR, traiteur libanais</w:t>
      </w:r>
    </w:p>
    <w:p w14:paraId="2C3D485F" w14:textId="77777777" w:rsidR="007152A5" w:rsidRDefault="007152A5">
      <w:pPr>
        <w:rPr>
          <w:b/>
          <w:bCs/>
          <w:sz w:val="24"/>
          <w:szCs w:val="24"/>
        </w:rPr>
      </w:pPr>
    </w:p>
    <w:p w14:paraId="282DBA64" w14:textId="77777777" w:rsidR="007152A5" w:rsidRDefault="007152A5">
      <w:pPr>
        <w:rPr>
          <w:b/>
          <w:bCs/>
          <w:sz w:val="24"/>
          <w:szCs w:val="24"/>
        </w:rPr>
      </w:pPr>
    </w:p>
    <w:p w14:paraId="27B4A7BF" w14:textId="77777777" w:rsidR="007152A5" w:rsidRDefault="007152A5">
      <w:pPr>
        <w:rPr>
          <w:b/>
          <w:bCs/>
          <w:sz w:val="24"/>
          <w:szCs w:val="24"/>
        </w:rPr>
      </w:pPr>
    </w:p>
    <w:p w14:paraId="4416AF93" w14:textId="77777777" w:rsidR="007152A5" w:rsidRDefault="007152A5">
      <w:pPr>
        <w:rPr>
          <w:b/>
          <w:bCs/>
          <w:sz w:val="24"/>
          <w:szCs w:val="24"/>
        </w:rPr>
      </w:pPr>
    </w:p>
    <w:p w14:paraId="67F119CD" w14:textId="77777777" w:rsidR="007152A5" w:rsidRDefault="007152A5">
      <w:pPr>
        <w:rPr>
          <w:b/>
          <w:bCs/>
          <w:sz w:val="24"/>
          <w:szCs w:val="24"/>
        </w:rPr>
      </w:pPr>
    </w:p>
    <w:p w14:paraId="35D5E8AA" w14:textId="77777777" w:rsidR="007152A5" w:rsidRDefault="007152A5">
      <w:pPr>
        <w:rPr>
          <w:b/>
          <w:bCs/>
          <w:sz w:val="24"/>
          <w:szCs w:val="24"/>
        </w:rPr>
      </w:pPr>
    </w:p>
    <w:p w14:paraId="70835AED" w14:textId="6E578F4A" w:rsidR="007152A5" w:rsidRPr="00EF4BFA" w:rsidRDefault="007152A5">
      <w:pPr>
        <w:rPr>
          <w:b/>
          <w:bCs/>
          <w:sz w:val="40"/>
          <w:szCs w:val="40"/>
        </w:rPr>
      </w:pPr>
      <w:r w:rsidRPr="00EF4BFA">
        <w:rPr>
          <w:b/>
          <w:bCs/>
          <w:sz w:val="36"/>
          <w:szCs w:val="36"/>
          <w:highlight w:val="yellow"/>
        </w:rPr>
        <w:t>DIMANCHE 30 AOUT à 18h00 : Guitares en Pireneus</w:t>
      </w:r>
    </w:p>
    <w:p w14:paraId="69C3D701" w14:textId="0F0414C1" w:rsidR="007152A5" w:rsidRDefault="007152A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7152A5">
        <w:rPr>
          <w:b/>
          <w:bCs/>
          <w:sz w:val="24"/>
          <w:szCs w:val="24"/>
          <w:vertAlign w:val="superscript"/>
        </w:rPr>
        <w:t>ième</w:t>
      </w:r>
      <w:r>
        <w:rPr>
          <w:b/>
          <w:bCs/>
          <w:sz w:val="24"/>
          <w:szCs w:val="24"/>
        </w:rPr>
        <w:t xml:space="preserve"> édition du festival international. Le final à la chapellerie de Montazels avec l’ensemble des artistes.</w:t>
      </w:r>
    </w:p>
    <w:p w14:paraId="5E5B18EF" w14:textId="710FD424" w:rsidR="00EF4BFA" w:rsidRDefault="00EF4BFA" w:rsidP="00EF4BFA">
      <w:pPr>
        <w:shd w:val="clear" w:color="auto" w:fill="FFFFFF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</w:pPr>
      <w:r>
        <w:rPr>
          <w:rFonts w:ascii="Segoe UI" w:eastAsia="Times New Roman" w:hAnsi="Segoe UI" w:cs="Segoe UI"/>
          <w:color w:val="242424"/>
          <w:sz w:val="23"/>
          <w:szCs w:val="23"/>
          <w:lang w:eastAsia="fr-FR"/>
        </w:rPr>
        <w:t>José Del Valle, Luis Soria, Carlos Aravena, Daniel Torres Tear, Mar Sanchez, Alexis Vallejos, Florencia Altieri, Paolo Besson…</w:t>
      </w:r>
    </w:p>
    <w:p w14:paraId="770D9005" w14:textId="77777777" w:rsidR="00EF4BFA" w:rsidRDefault="00EF4BFA">
      <w:pPr>
        <w:rPr>
          <w:b/>
          <w:bCs/>
          <w:sz w:val="24"/>
          <w:szCs w:val="24"/>
        </w:rPr>
      </w:pPr>
    </w:p>
    <w:p w14:paraId="21FF516C" w14:textId="0696E6C8" w:rsidR="007152A5" w:rsidRDefault="00EF4BFA">
      <w:pP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61312" behindDoc="1" locked="0" layoutInCell="1" allowOverlap="1" wp14:anchorId="220313DB" wp14:editId="5635F876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1795780" cy="1135380"/>
            <wp:effectExtent l="0" t="0" r="0" b="7620"/>
            <wp:wrapTight wrapText="bothSides">
              <wp:wrapPolygon edited="0">
                <wp:start x="0" y="0"/>
                <wp:lineTo x="0" y="21383"/>
                <wp:lineTo x="21310" y="21383"/>
                <wp:lineTo x="21310" y="0"/>
                <wp:lineTo x="0" y="0"/>
              </wp:wrapPolygon>
            </wp:wrapTight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78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2A5">
        <w:rPr>
          <w:b/>
          <w:bCs/>
          <w:sz w:val="24"/>
          <w:szCs w:val="24"/>
        </w:rPr>
        <w:t xml:space="preserve">En bonus, « de l’arbre à la guitare », découverte du métier de luthier avec LUIS ALBERTO SORIA luthier à PUIVERT. Les différentes étapes de construction d’une guitare classique et exposition de guitares, de la classique à l’électrique en quelques modèles </w:t>
      </w:r>
      <w:r>
        <w:rPr>
          <w:b/>
          <w:bCs/>
          <w:sz w:val="24"/>
          <w:szCs w:val="24"/>
        </w:rPr>
        <w:t>rares.</w:t>
      </w:r>
      <w:r w:rsidRPr="00EF4BFA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t xml:space="preserve"> </w:t>
      </w:r>
    </w:p>
    <w:p w14:paraId="0017BCDC" w14:textId="48F2EFB4" w:rsidR="00EF4BFA" w:rsidRDefault="00EF4BFA">
      <w:pPr>
        <w:rPr>
          <w:rFonts w:ascii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 w:rsidRPr="00EF4BFA">
        <w:rPr>
          <w:rFonts w:ascii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>Parraléle entre le travail de chapelier, « de la laine au chapeau » et du luthier, « d</w:t>
      </w:r>
      <w:r w:rsidR="00456EDE">
        <w:rPr>
          <w:rFonts w:ascii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>e l’arbre</w:t>
      </w:r>
      <w:r w:rsidRPr="00EF4BFA">
        <w:rPr>
          <w:rFonts w:ascii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 xml:space="preserve"> à la guitare », artisanats d’art.</w:t>
      </w:r>
    </w:p>
    <w:p w14:paraId="4C7C437D" w14:textId="77777777" w:rsidR="00EF4BFA" w:rsidRPr="00EF4BFA" w:rsidRDefault="00EF4BFA">
      <w:pPr>
        <w:rPr>
          <w:rFonts w:ascii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</w:p>
    <w:p w14:paraId="196BBF63" w14:textId="77777777" w:rsidR="00EF4BFA" w:rsidRDefault="00EF4BFA" w:rsidP="00EF4B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Restauration et boissons avec DOUCEURS d’OR, traiteur libanais</w:t>
      </w:r>
    </w:p>
    <w:p w14:paraId="44D5FCA3" w14:textId="77777777" w:rsidR="00EF4BFA" w:rsidRPr="007152A5" w:rsidRDefault="00EF4BFA">
      <w:pPr>
        <w:rPr>
          <w:b/>
          <w:bCs/>
          <w:sz w:val="28"/>
          <w:szCs w:val="28"/>
        </w:rPr>
      </w:pPr>
    </w:p>
    <w:sectPr w:rsidR="00EF4BFA" w:rsidRPr="007152A5" w:rsidSect="007152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A5"/>
    <w:rsid w:val="0017116F"/>
    <w:rsid w:val="00456EDE"/>
    <w:rsid w:val="00463EE6"/>
    <w:rsid w:val="007152A5"/>
    <w:rsid w:val="007A4976"/>
    <w:rsid w:val="007F7658"/>
    <w:rsid w:val="00907CC6"/>
    <w:rsid w:val="00EF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E66BC"/>
  <w15:chartTrackingRefBased/>
  <w15:docId w15:val="{4187FC40-7DF9-4044-A959-5E9F37B10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152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152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152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152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152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152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152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152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152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152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152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152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152A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152A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152A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152A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152A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152A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152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152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152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152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152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152A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152A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152A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152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152A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152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henri caux</dc:creator>
  <cp:keywords/>
  <dc:description/>
  <cp:lastModifiedBy>claude henri caux</cp:lastModifiedBy>
  <cp:revision>3</cp:revision>
  <dcterms:created xsi:type="dcterms:W3CDTF">2026-07-11T05:33:00Z</dcterms:created>
  <dcterms:modified xsi:type="dcterms:W3CDTF">2026-07-13T06:19:00Z</dcterms:modified>
</cp:coreProperties>
</file>