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AE681" w14:textId="151F4244" w:rsidR="00DC0597" w:rsidRPr="00C75D4E" w:rsidRDefault="00CF36D7" w:rsidP="004F7E78">
      <w:pPr>
        <w:shd w:val="clear" w:color="auto" w:fill="FFFFFF"/>
        <w:spacing w:after="0" w:line="240" w:lineRule="auto"/>
        <w:textAlignment w:val="baseline"/>
        <w:rPr>
          <w:rFonts w:ascii="Calibri" w:eastAsia="Times New Roman" w:hAnsi="Calibri" w:cs="Calibri"/>
          <w:b/>
          <w:bCs/>
          <w:color w:val="000000"/>
          <w:kern w:val="0"/>
          <w:sz w:val="36"/>
          <w:szCs w:val="36"/>
          <w:lang w:eastAsia="fr-FR"/>
          <w14:ligatures w14:val="none"/>
        </w:rPr>
      </w:pPr>
      <w:r>
        <w:rPr>
          <w:rFonts w:ascii="Calibri" w:eastAsia="Times New Roman" w:hAnsi="Calibri" w:cs="Calibri"/>
          <w:b/>
          <w:bCs/>
          <w:color w:val="000000"/>
          <w:kern w:val="0"/>
          <w:sz w:val="36"/>
          <w:szCs w:val="36"/>
          <w:lang w:eastAsia="fr-FR"/>
          <w14:ligatures w14:val="none"/>
        </w:rPr>
        <w:t>OCTOBRE</w:t>
      </w:r>
      <w:r w:rsidR="00C75D4E" w:rsidRPr="00C75D4E">
        <w:rPr>
          <w:rFonts w:ascii="Calibri" w:eastAsia="Times New Roman" w:hAnsi="Calibri" w:cs="Calibri"/>
          <w:b/>
          <w:bCs/>
          <w:color w:val="000000"/>
          <w:kern w:val="0"/>
          <w:sz w:val="36"/>
          <w:szCs w:val="36"/>
          <w:lang w:eastAsia="fr-FR"/>
          <w14:ligatures w14:val="none"/>
        </w:rPr>
        <w:t xml:space="preserve"> à la Chapellerie </w:t>
      </w:r>
      <w:r w:rsidR="00C75D4E">
        <w:rPr>
          <w:rFonts w:ascii="Calibri" w:eastAsia="Times New Roman" w:hAnsi="Calibri" w:cs="Calibri"/>
          <w:b/>
          <w:bCs/>
          <w:color w:val="000000"/>
          <w:kern w:val="0"/>
          <w:sz w:val="36"/>
          <w:szCs w:val="36"/>
          <w:lang w:eastAsia="fr-FR"/>
          <w14:ligatures w14:val="none"/>
        </w:rPr>
        <w:t xml:space="preserve">de Montazels </w:t>
      </w:r>
      <w:r w:rsidR="00C75D4E" w:rsidRPr="00C75D4E">
        <w:rPr>
          <w:rFonts w:ascii="Calibri" w:eastAsia="Times New Roman" w:hAnsi="Calibri" w:cs="Calibri"/>
          <w:b/>
          <w:bCs/>
          <w:color w:val="000000"/>
          <w:kern w:val="0"/>
          <w:sz w:val="36"/>
          <w:szCs w:val="36"/>
          <w:lang w:eastAsia="fr-FR"/>
          <w14:ligatures w14:val="none"/>
        </w:rPr>
        <w:t>avec Capel Art</w:t>
      </w:r>
    </w:p>
    <w:p w14:paraId="35370A17" w14:textId="263AA841" w:rsidR="00CF36D7" w:rsidRDefault="00CF36D7" w:rsidP="00A40FAD">
      <w:pPr>
        <w:spacing w:after="0" w:line="240" w:lineRule="auto"/>
        <w:rPr>
          <w:rFonts w:ascii="Calibri" w:eastAsia="Times New Roman" w:hAnsi="Calibri" w:cs="Calibri"/>
          <w:b/>
          <w:bCs/>
          <w:color w:val="000000"/>
          <w:kern w:val="0"/>
          <w:sz w:val="24"/>
          <w:szCs w:val="24"/>
          <w:lang w:eastAsia="fr-FR"/>
          <w14:ligatures w14:val="none"/>
        </w:rPr>
      </w:pPr>
      <w:r>
        <w:rPr>
          <w:noProof/>
        </w:rPr>
        <w:drawing>
          <wp:anchor distT="0" distB="0" distL="114300" distR="114300" simplePos="0" relativeHeight="251661312" behindDoc="1" locked="0" layoutInCell="1" allowOverlap="1" wp14:anchorId="5FC6AEF9" wp14:editId="57739742">
            <wp:simplePos x="0" y="0"/>
            <wp:positionH relativeFrom="margin">
              <wp:align>right</wp:align>
            </wp:positionH>
            <wp:positionV relativeFrom="paragraph">
              <wp:posOffset>140335</wp:posOffset>
            </wp:positionV>
            <wp:extent cx="3123565" cy="1744980"/>
            <wp:effectExtent l="0" t="0" r="635" b="7620"/>
            <wp:wrapTight wrapText="bothSides">
              <wp:wrapPolygon edited="0">
                <wp:start x="21600" y="21600"/>
                <wp:lineTo x="21600" y="141"/>
                <wp:lineTo x="127" y="141"/>
                <wp:lineTo x="127" y="21600"/>
                <wp:lineTo x="21600" y="21600"/>
              </wp:wrapPolygon>
            </wp:wrapTight>
            <wp:docPr id="12139625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10800000" flipH="1" flipV="1">
                      <a:off x="0" y="0"/>
                      <a:ext cx="3123565" cy="1744980"/>
                    </a:xfrm>
                    <a:prstGeom prst="rect">
                      <a:avLst/>
                    </a:prstGeom>
                    <a:noFill/>
                    <a:ln>
                      <a:noFill/>
                    </a:ln>
                  </pic:spPr>
                </pic:pic>
              </a:graphicData>
            </a:graphic>
            <wp14:sizeRelV relativeFrom="margin">
              <wp14:pctHeight>0</wp14:pctHeight>
            </wp14:sizeRelV>
          </wp:anchor>
        </w:drawing>
      </w:r>
      <w:r>
        <w:rPr>
          <w:rFonts w:ascii="Calibri" w:eastAsia="Times New Roman" w:hAnsi="Calibri" w:cs="Calibri"/>
          <w:b/>
          <w:bCs/>
          <w:color w:val="000000"/>
          <w:kern w:val="0"/>
          <w:sz w:val="24"/>
          <w:szCs w:val="24"/>
          <w:highlight w:val="yellow"/>
          <w:lang w:eastAsia="fr-FR"/>
          <w14:ligatures w14:val="none"/>
        </w:rPr>
        <w:t xml:space="preserve">Le </w:t>
      </w:r>
      <w:proofErr w:type="gramStart"/>
      <w:r>
        <w:rPr>
          <w:rFonts w:ascii="Calibri" w:eastAsia="Times New Roman" w:hAnsi="Calibri" w:cs="Calibri"/>
          <w:b/>
          <w:bCs/>
          <w:color w:val="000000"/>
          <w:kern w:val="0"/>
          <w:sz w:val="24"/>
          <w:szCs w:val="24"/>
          <w:highlight w:val="yellow"/>
          <w:lang w:eastAsia="fr-FR"/>
          <w14:ligatures w14:val="none"/>
        </w:rPr>
        <w:t xml:space="preserve">GESPPE, </w:t>
      </w:r>
      <w:r w:rsidRPr="00DC0597">
        <w:rPr>
          <w:rFonts w:ascii="Calibri" w:eastAsia="Times New Roman" w:hAnsi="Calibri" w:cs="Calibri"/>
          <w:b/>
          <w:bCs/>
          <w:color w:val="000000"/>
          <w:kern w:val="0"/>
          <w:sz w:val="24"/>
          <w:szCs w:val="24"/>
          <w:highlight w:val="yellow"/>
          <w:lang w:eastAsia="fr-FR"/>
          <w14:ligatures w14:val="none"/>
        </w:rPr>
        <w:t xml:space="preserve"> </w:t>
      </w:r>
      <w:r w:rsidR="003118D5">
        <w:rPr>
          <w:rFonts w:ascii="Calibri" w:eastAsia="Times New Roman" w:hAnsi="Calibri" w:cs="Calibri"/>
          <w:b/>
          <w:bCs/>
          <w:color w:val="000000"/>
          <w:kern w:val="0"/>
          <w:sz w:val="24"/>
          <w:szCs w:val="24"/>
          <w:highlight w:val="yellow"/>
          <w:lang w:eastAsia="fr-FR"/>
          <w14:ligatures w14:val="none"/>
        </w:rPr>
        <w:t>Samedi</w:t>
      </w:r>
      <w:proofErr w:type="gramEnd"/>
      <w:r w:rsidR="003118D5">
        <w:rPr>
          <w:rFonts w:ascii="Calibri" w:eastAsia="Times New Roman" w:hAnsi="Calibri" w:cs="Calibri"/>
          <w:b/>
          <w:bCs/>
          <w:color w:val="000000"/>
          <w:kern w:val="0"/>
          <w:sz w:val="24"/>
          <w:szCs w:val="24"/>
          <w:highlight w:val="yellow"/>
          <w:lang w:eastAsia="fr-FR"/>
          <w14:ligatures w14:val="none"/>
        </w:rPr>
        <w:t xml:space="preserve"> 3 octobre</w:t>
      </w:r>
      <w:r w:rsidRPr="00DC0597">
        <w:rPr>
          <w:rFonts w:ascii="Calibri" w:eastAsia="Times New Roman" w:hAnsi="Calibri" w:cs="Calibri"/>
          <w:b/>
          <w:bCs/>
          <w:color w:val="000000"/>
          <w:kern w:val="0"/>
          <w:sz w:val="24"/>
          <w:szCs w:val="24"/>
          <w:highlight w:val="yellow"/>
          <w:lang w:eastAsia="fr-FR"/>
          <w14:ligatures w14:val="none"/>
        </w:rPr>
        <w:t xml:space="preserve"> à 18h00</w:t>
      </w:r>
    </w:p>
    <w:p w14:paraId="080C4BF2" w14:textId="5ACA3484" w:rsidR="00A40FAD" w:rsidRDefault="00A40FAD" w:rsidP="00A40FAD">
      <w:pPr>
        <w:spacing w:after="0" w:line="240" w:lineRule="auto"/>
        <w:rPr>
          <w:rFonts w:ascii="Calibri" w:eastAsia="Times New Roman" w:hAnsi="Calibri" w:cs="Calibri"/>
          <w:b/>
          <w:bCs/>
          <w:color w:val="000000"/>
          <w:kern w:val="0"/>
          <w:sz w:val="24"/>
          <w:szCs w:val="24"/>
          <w:lang w:eastAsia="fr-FR"/>
          <w14:ligatures w14:val="none"/>
        </w:rPr>
      </w:pPr>
      <w:r w:rsidRPr="00990105">
        <w:rPr>
          <w:rFonts w:ascii="Brush Script MT" w:eastAsia="Times New Roman" w:hAnsi="Brush Script MT" w:cs="Calibri"/>
          <w:color w:val="000000"/>
          <w:kern w:val="28"/>
          <w:sz w:val="28"/>
          <w:szCs w:val="28"/>
          <w:lang w:eastAsia="fr-FR"/>
          <w14:cntxtAlts/>
        </w:rPr>
        <w:t xml:space="preserve">Aco que </w:t>
      </w:r>
      <w:proofErr w:type="spellStart"/>
      <w:r w:rsidRPr="00990105">
        <w:rPr>
          <w:rFonts w:ascii="Brush Script MT" w:eastAsia="Times New Roman" w:hAnsi="Brush Script MT" w:cs="Calibri"/>
          <w:color w:val="000000"/>
          <w:kern w:val="28"/>
          <w:sz w:val="28"/>
          <w:szCs w:val="28"/>
          <w:lang w:eastAsia="fr-FR"/>
          <w14:cntxtAlts/>
        </w:rPr>
        <w:t>brunzino</w:t>
      </w:r>
      <w:proofErr w:type="spellEnd"/>
      <w:r w:rsidRPr="00990105">
        <w:rPr>
          <w:rFonts w:ascii="Brush Script MT" w:eastAsia="Times New Roman" w:hAnsi="Brush Script MT" w:cs="Calibri"/>
          <w:color w:val="000000"/>
          <w:kern w:val="28"/>
          <w:sz w:val="28"/>
          <w:szCs w:val="28"/>
          <w:lang w:eastAsia="fr-FR"/>
          <w14:cntxtAlts/>
        </w:rPr>
        <w:t>, es el GESPPE qu’</w:t>
      </w:r>
      <w:proofErr w:type="spellStart"/>
      <w:r w:rsidRPr="00990105">
        <w:rPr>
          <w:rFonts w:ascii="Brush Script MT" w:eastAsia="Times New Roman" w:hAnsi="Brush Script MT" w:cs="Calibri"/>
          <w:color w:val="000000"/>
          <w:kern w:val="28"/>
          <w:sz w:val="28"/>
          <w:szCs w:val="28"/>
          <w:lang w:eastAsia="fr-FR"/>
          <w14:cntxtAlts/>
        </w:rPr>
        <w:t>arribo</w:t>
      </w:r>
      <w:proofErr w:type="spellEnd"/>
      <w:r w:rsidRPr="00990105">
        <w:rPr>
          <w:rFonts w:ascii="Brush Script MT" w:eastAsia="Times New Roman" w:hAnsi="Brush Script MT" w:cs="Calibri"/>
          <w:color w:val="000000"/>
          <w:kern w:val="28"/>
          <w:sz w:val="28"/>
          <w:szCs w:val="28"/>
          <w:lang w:eastAsia="fr-FR"/>
          <w14:cntxtAlts/>
        </w:rPr>
        <w:t xml:space="preserve"> !</w:t>
      </w:r>
    </w:p>
    <w:p w14:paraId="1B8AE548" w14:textId="6F164D8F" w:rsidR="00CF36D7" w:rsidRDefault="00CF36D7" w:rsidP="00A40FAD">
      <w:pPr>
        <w:spacing w:after="0" w:line="240" w:lineRule="auto"/>
        <w:rPr>
          <w:rFonts w:ascii="Calibri" w:eastAsia="Times New Roman" w:hAnsi="Calibri" w:cs="Calibri"/>
          <w:b/>
          <w:bCs/>
          <w:color w:val="000000"/>
          <w:kern w:val="0"/>
          <w:sz w:val="24"/>
          <w:szCs w:val="24"/>
          <w:lang w:eastAsia="fr-FR"/>
          <w14:ligatures w14:val="none"/>
        </w:rPr>
      </w:pPr>
      <w:r>
        <w:rPr>
          <w:rFonts w:ascii="Calibri" w:eastAsia="Times New Roman" w:hAnsi="Calibri" w:cs="Calibri"/>
          <w:b/>
          <w:bCs/>
          <w:color w:val="000000"/>
          <w:kern w:val="0"/>
          <w:sz w:val="24"/>
          <w:szCs w:val="24"/>
          <w:lang w:eastAsia="fr-FR"/>
          <w14:ligatures w14:val="none"/>
        </w:rPr>
        <w:t>De retour à la Chapellerie !</w:t>
      </w:r>
      <w:r w:rsidRPr="00CF36D7">
        <w:rPr>
          <w:noProof/>
        </w:rPr>
        <w:t xml:space="preserve"> </w:t>
      </w:r>
    </w:p>
    <w:p w14:paraId="3A8AB53A" w14:textId="77777777" w:rsidR="00CF36D7" w:rsidRPr="00C75D4E" w:rsidRDefault="00CF36D7" w:rsidP="00CF36D7">
      <w:pPr>
        <w:widowControl w:val="0"/>
        <w:spacing w:after="20" w:line="225" w:lineRule="auto"/>
        <w:rPr>
          <w:rFonts w:ascii="Bahnschrift SemiCondensed" w:eastAsia="Times New Roman" w:hAnsi="Bahnschrift SemiCondensed" w:cs="Calibri"/>
          <w:color w:val="000000" w:themeColor="text1"/>
          <w:kern w:val="28"/>
          <w:sz w:val="24"/>
          <w:szCs w:val="24"/>
          <w:lang w:eastAsia="fr-FR"/>
          <w14:cntxtAlts/>
        </w:rPr>
      </w:pPr>
      <w:r w:rsidRPr="00C75D4E">
        <w:rPr>
          <w:rFonts w:ascii="Bahnschrift SemiCondensed" w:eastAsia="Times New Roman" w:hAnsi="Bahnschrift SemiCondensed" w:cs="Calibri"/>
          <w:color w:val="000000" w:themeColor="text1"/>
          <w:kern w:val="28"/>
          <w:sz w:val="24"/>
          <w:szCs w:val="24"/>
          <w:lang w:eastAsia="fr-FR"/>
          <w14:cntxtAlts/>
        </w:rPr>
        <w:t>L</w:t>
      </w:r>
      <w:r w:rsidRPr="00C75D4E">
        <w:rPr>
          <w:rFonts w:ascii="Bahnschrift SemiCondensed" w:hAnsi="Bahnschrift SemiCondensed"/>
          <w:color w:val="000000" w:themeColor="text1"/>
          <w:sz w:val="24"/>
          <w:szCs w:val="24"/>
        </w:rPr>
        <w:t>e GESPPE : Groupe d’Etude et de Sauvegarde du Patrimoine Polyphonique d’Espéraza.</w:t>
      </w:r>
    </w:p>
    <w:p w14:paraId="76574324" w14:textId="77777777" w:rsidR="00CF36D7" w:rsidRPr="00C75D4E" w:rsidRDefault="00CF36D7" w:rsidP="00CF36D7">
      <w:pPr>
        <w:widowControl w:val="0"/>
        <w:spacing w:after="20" w:line="225" w:lineRule="auto"/>
        <w:rPr>
          <w:rFonts w:ascii="Bahnschrift SemiCondensed" w:eastAsia="Times New Roman" w:hAnsi="Bahnschrift SemiCondensed" w:cs="Calibri"/>
          <w:color w:val="000000" w:themeColor="text1"/>
          <w:kern w:val="28"/>
          <w:sz w:val="20"/>
          <w:szCs w:val="20"/>
          <w:lang w:eastAsia="fr-FR"/>
          <w14:cntxtAlts/>
        </w:rPr>
      </w:pPr>
      <w:r w:rsidRPr="00C75D4E">
        <w:rPr>
          <w:rFonts w:ascii="Bahnschrift SemiCondensed" w:eastAsia="Times New Roman" w:hAnsi="Bahnschrift SemiCondensed" w:cs="Calibri"/>
          <w:color w:val="000000" w:themeColor="text1"/>
          <w:kern w:val="28"/>
          <w:sz w:val="24"/>
          <w:szCs w:val="24"/>
          <w:lang w:eastAsia="fr-FR"/>
          <w14:cntxtAlts/>
        </w:rPr>
        <w:t>20 chanteurs et chanteuses à capella pour un répertoire traditionnel occitan, mais aussi basque, catalan ou italien. Sans oublier les chansons françaises d’Espéraza et de la Haute Vallée de l’Aude.</w:t>
      </w:r>
    </w:p>
    <w:p w14:paraId="190BE1A0" w14:textId="77DB881F" w:rsidR="00141A3A" w:rsidRPr="00141A3A" w:rsidRDefault="00CF36D7" w:rsidP="00141A3A">
      <w:pPr>
        <w:pStyle w:val="NormalWeb"/>
        <w:rPr>
          <w:rFonts w:ascii="Calibri" w:hAnsi="Calibri" w:cs="Calibri"/>
          <w:color w:val="000000" w:themeColor="text1"/>
          <w:kern w:val="28"/>
          <w14:cntxtAlts/>
        </w:rPr>
      </w:pPr>
      <w:r w:rsidRPr="00C75D4E">
        <w:rPr>
          <w:rFonts w:ascii="Calibri" w:hAnsi="Calibri" w:cs="Calibri"/>
          <w:color w:val="000000" w:themeColor="text1"/>
          <w:kern w:val="28"/>
          <w14:cntxtAlts/>
        </w:rPr>
        <w:t>Participation libre, au chapeau</w:t>
      </w:r>
    </w:p>
    <w:p w14:paraId="17612914" w14:textId="7FEB4F51" w:rsidR="00CF36D7" w:rsidRDefault="00CF36D7" w:rsidP="004F7E78">
      <w:pPr>
        <w:shd w:val="clear" w:color="auto" w:fill="FFFFFF"/>
        <w:spacing w:after="0" w:line="240" w:lineRule="auto"/>
        <w:textAlignment w:val="baseline"/>
        <w:rPr>
          <w:rFonts w:ascii="Calibri" w:eastAsia="Times New Roman" w:hAnsi="Calibri" w:cs="Calibri"/>
          <w:b/>
          <w:bCs/>
          <w:color w:val="000000"/>
          <w:kern w:val="0"/>
          <w:sz w:val="24"/>
          <w:szCs w:val="24"/>
          <w:highlight w:val="yellow"/>
          <w:lang w:eastAsia="fr-FR"/>
          <w14:ligatures w14:val="none"/>
        </w:rPr>
      </w:pPr>
    </w:p>
    <w:p w14:paraId="728F1D6A" w14:textId="7CCA21A7" w:rsidR="00CF36D7" w:rsidRDefault="00141A3A" w:rsidP="004F7E78">
      <w:pPr>
        <w:shd w:val="clear" w:color="auto" w:fill="FFFFFF"/>
        <w:spacing w:after="0" w:line="240" w:lineRule="auto"/>
        <w:textAlignment w:val="baseline"/>
        <w:rPr>
          <w:rFonts w:ascii="Calibri" w:eastAsia="Times New Roman" w:hAnsi="Calibri" w:cs="Calibri"/>
          <w:b/>
          <w:bCs/>
          <w:color w:val="000000"/>
          <w:kern w:val="0"/>
          <w:sz w:val="24"/>
          <w:szCs w:val="24"/>
          <w:highlight w:val="yellow"/>
          <w:lang w:eastAsia="fr-FR"/>
          <w14:ligatures w14:val="none"/>
        </w:rPr>
      </w:pPr>
      <w:r w:rsidRPr="00CF36D7">
        <w:rPr>
          <w:rFonts w:ascii="Calibri" w:eastAsia="Times New Roman" w:hAnsi="Calibri" w:cs="Calibri"/>
          <w:b/>
          <w:bCs/>
          <w:noProof/>
          <w:color w:val="000000"/>
          <w:kern w:val="0"/>
          <w:sz w:val="24"/>
          <w:szCs w:val="24"/>
          <w:lang w:eastAsia="fr-FR"/>
          <w14:ligatures w14:val="none"/>
        </w:rPr>
        <w:drawing>
          <wp:anchor distT="0" distB="0" distL="114300" distR="114300" simplePos="0" relativeHeight="251662336" behindDoc="1" locked="0" layoutInCell="1" allowOverlap="1" wp14:anchorId="7804894C" wp14:editId="19275D81">
            <wp:simplePos x="0" y="0"/>
            <wp:positionH relativeFrom="margin">
              <wp:align>left</wp:align>
            </wp:positionH>
            <wp:positionV relativeFrom="paragraph">
              <wp:posOffset>6350</wp:posOffset>
            </wp:positionV>
            <wp:extent cx="1920240" cy="2463165"/>
            <wp:effectExtent l="0" t="0" r="3810" b="0"/>
            <wp:wrapTight wrapText="bothSides">
              <wp:wrapPolygon edited="0">
                <wp:start x="0" y="0"/>
                <wp:lineTo x="0" y="21383"/>
                <wp:lineTo x="21429" y="21383"/>
                <wp:lineTo x="21429" y="0"/>
                <wp:lineTo x="0" y="0"/>
              </wp:wrapPolygon>
            </wp:wrapTight>
            <wp:docPr id="11729235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3562"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20240" cy="2463165"/>
                    </a:xfrm>
                    <a:prstGeom prst="rect">
                      <a:avLst/>
                    </a:prstGeom>
                  </pic:spPr>
                </pic:pic>
              </a:graphicData>
            </a:graphic>
            <wp14:sizeRelH relativeFrom="margin">
              <wp14:pctWidth>0</wp14:pctWidth>
            </wp14:sizeRelH>
            <wp14:sizeRelV relativeFrom="margin">
              <wp14:pctHeight>0</wp14:pctHeight>
            </wp14:sizeRelV>
          </wp:anchor>
        </w:drawing>
      </w:r>
      <w:r w:rsidR="0075476B">
        <w:rPr>
          <w:rFonts w:ascii="Calibri" w:eastAsia="Times New Roman" w:hAnsi="Calibri" w:cs="Calibri"/>
          <w:b/>
          <w:bCs/>
          <w:color w:val="000000"/>
          <w:kern w:val="0"/>
          <w:sz w:val="24"/>
          <w:szCs w:val="24"/>
          <w:highlight w:val="yellow"/>
          <w:lang w:eastAsia="fr-FR"/>
          <w14:ligatures w14:val="none"/>
        </w:rPr>
        <w:t>L</w:t>
      </w:r>
      <w:r>
        <w:rPr>
          <w:rFonts w:ascii="Calibri" w:eastAsia="Times New Roman" w:hAnsi="Calibri" w:cs="Calibri"/>
          <w:b/>
          <w:bCs/>
          <w:color w:val="000000"/>
          <w:kern w:val="0"/>
          <w:sz w:val="24"/>
          <w:szCs w:val="24"/>
          <w:highlight w:val="yellow"/>
          <w:lang w:eastAsia="fr-FR"/>
          <w14:ligatures w14:val="none"/>
        </w:rPr>
        <w:t>es</w:t>
      </w:r>
      <w:r w:rsidR="0075476B">
        <w:rPr>
          <w:rFonts w:ascii="Calibri" w:eastAsia="Times New Roman" w:hAnsi="Calibri" w:cs="Calibri"/>
          <w:b/>
          <w:bCs/>
          <w:color w:val="000000"/>
          <w:kern w:val="0"/>
          <w:sz w:val="24"/>
          <w:szCs w:val="24"/>
          <w:highlight w:val="yellow"/>
          <w:lang w:eastAsia="fr-FR"/>
          <w14:ligatures w14:val="none"/>
        </w:rPr>
        <w:t xml:space="preserve"> </w:t>
      </w:r>
      <w:proofErr w:type="spellStart"/>
      <w:r w:rsidR="0075476B">
        <w:rPr>
          <w:rFonts w:ascii="Calibri" w:eastAsia="Times New Roman" w:hAnsi="Calibri" w:cs="Calibri"/>
          <w:b/>
          <w:bCs/>
          <w:color w:val="000000"/>
          <w:kern w:val="0"/>
          <w:sz w:val="24"/>
          <w:szCs w:val="24"/>
          <w:highlight w:val="yellow"/>
          <w:lang w:eastAsia="fr-FR"/>
          <w14:ligatures w14:val="none"/>
        </w:rPr>
        <w:t>N</w:t>
      </w:r>
      <w:r>
        <w:rPr>
          <w:rFonts w:ascii="Calibri" w:eastAsia="Times New Roman" w:hAnsi="Calibri" w:cs="Calibri"/>
          <w:b/>
          <w:bCs/>
          <w:color w:val="000000"/>
          <w:kern w:val="0"/>
          <w:sz w:val="24"/>
          <w:szCs w:val="24"/>
          <w:highlight w:val="yellow"/>
          <w:lang w:eastAsia="fr-FR"/>
          <w14:ligatures w14:val="none"/>
        </w:rPr>
        <w:t>é</w:t>
      </w:r>
      <w:r w:rsidR="0075476B">
        <w:rPr>
          <w:rFonts w:ascii="Calibri" w:eastAsia="Times New Roman" w:hAnsi="Calibri" w:cs="Calibri"/>
          <w:b/>
          <w:bCs/>
          <w:color w:val="000000"/>
          <w:kern w:val="0"/>
          <w:sz w:val="24"/>
          <w:szCs w:val="24"/>
          <w:highlight w:val="yellow"/>
          <w:lang w:eastAsia="fr-FR"/>
          <w14:ligatures w14:val="none"/>
        </w:rPr>
        <w:t>ON</w:t>
      </w:r>
      <w:r>
        <w:rPr>
          <w:rFonts w:ascii="Calibri" w:eastAsia="Times New Roman" w:hAnsi="Calibri" w:cs="Calibri"/>
          <w:b/>
          <w:bCs/>
          <w:color w:val="000000"/>
          <w:kern w:val="0"/>
          <w:sz w:val="24"/>
          <w:szCs w:val="24"/>
          <w:highlight w:val="yellow"/>
          <w:lang w:eastAsia="fr-FR"/>
          <w14:ligatures w14:val="none"/>
        </w:rPr>
        <w:t>s</w:t>
      </w:r>
      <w:proofErr w:type="spellEnd"/>
      <w:r w:rsidR="0075476B">
        <w:rPr>
          <w:rFonts w:ascii="Calibri" w:eastAsia="Times New Roman" w:hAnsi="Calibri" w:cs="Calibri"/>
          <w:b/>
          <w:bCs/>
          <w:color w:val="000000"/>
          <w:kern w:val="0"/>
          <w:sz w:val="24"/>
          <w:szCs w:val="24"/>
          <w:highlight w:val="yellow"/>
          <w:lang w:eastAsia="fr-FR"/>
          <w14:ligatures w14:val="none"/>
        </w:rPr>
        <w:t xml:space="preserve"> Samedi 10 octobre à 18h.</w:t>
      </w:r>
    </w:p>
    <w:p w14:paraId="42F06655" w14:textId="77777777" w:rsidR="00A40FAD" w:rsidRDefault="00A40FAD" w:rsidP="00A40FAD">
      <w:pPr>
        <w:pStyle w:val="Default"/>
        <w:rPr>
          <w:sz w:val="27"/>
          <w:szCs w:val="27"/>
        </w:rPr>
      </w:pPr>
      <w:r>
        <w:rPr>
          <w:sz w:val="27"/>
          <w:szCs w:val="27"/>
        </w:rPr>
        <w:t xml:space="preserve">Vous le croyez ou </w:t>
      </w:r>
      <w:proofErr w:type="gramStart"/>
      <w:r>
        <w:rPr>
          <w:sz w:val="27"/>
          <w:szCs w:val="27"/>
        </w:rPr>
        <w:t>vous le croyez pas</w:t>
      </w:r>
      <w:proofErr w:type="gramEnd"/>
      <w:r>
        <w:rPr>
          <w:sz w:val="27"/>
          <w:szCs w:val="27"/>
        </w:rPr>
        <w:t xml:space="preserve">, mais </w:t>
      </w:r>
      <w:r w:rsidRPr="00840499">
        <w:rPr>
          <w:i/>
          <w:iCs/>
          <w:sz w:val="27"/>
          <w:szCs w:val="27"/>
        </w:rPr>
        <w:t xml:space="preserve">Les </w:t>
      </w:r>
      <w:proofErr w:type="spellStart"/>
      <w:r w:rsidRPr="00840499">
        <w:rPr>
          <w:i/>
          <w:iCs/>
          <w:sz w:val="27"/>
          <w:szCs w:val="27"/>
        </w:rPr>
        <w:t>Néons</w:t>
      </w:r>
      <w:proofErr w:type="spellEnd"/>
      <w:r>
        <w:rPr>
          <w:sz w:val="27"/>
          <w:szCs w:val="27"/>
        </w:rPr>
        <w:t xml:space="preserve"> nous sortent un nouveau spectacle !!! </w:t>
      </w:r>
    </w:p>
    <w:p w14:paraId="1B92A911" w14:textId="77777777" w:rsidR="00A40FAD" w:rsidRDefault="00A40FAD" w:rsidP="00A40FAD">
      <w:pPr>
        <w:pStyle w:val="Default"/>
        <w:rPr>
          <w:sz w:val="27"/>
          <w:szCs w:val="27"/>
        </w:rPr>
      </w:pPr>
      <w:r>
        <w:rPr>
          <w:sz w:val="27"/>
          <w:szCs w:val="27"/>
        </w:rPr>
        <w:t xml:space="preserve">Et il s’appelle « N’IMPORTE QUOI ! » </w:t>
      </w:r>
    </w:p>
    <w:p w14:paraId="646CB103" w14:textId="1519AB00" w:rsidR="00A40FAD" w:rsidRDefault="00A40FAD" w:rsidP="00A40FAD">
      <w:pPr>
        <w:pStyle w:val="Default"/>
        <w:rPr>
          <w:sz w:val="27"/>
          <w:szCs w:val="27"/>
        </w:rPr>
      </w:pPr>
      <w:r>
        <w:rPr>
          <w:noProof/>
        </w:rPr>
        <w:drawing>
          <wp:anchor distT="0" distB="0" distL="114300" distR="114300" simplePos="0" relativeHeight="251663360" behindDoc="1" locked="0" layoutInCell="1" allowOverlap="1" wp14:anchorId="5C92E8E7" wp14:editId="36B83351">
            <wp:simplePos x="0" y="0"/>
            <wp:positionH relativeFrom="margin">
              <wp:posOffset>4199890</wp:posOffset>
            </wp:positionH>
            <wp:positionV relativeFrom="paragraph">
              <wp:posOffset>168910</wp:posOffset>
            </wp:positionV>
            <wp:extent cx="2757170" cy="1788795"/>
            <wp:effectExtent l="0" t="0" r="5080" b="1905"/>
            <wp:wrapTight wrapText="bothSides">
              <wp:wrapPolygon edited="0">
                <wp:start x="0" y="0"/>
                <wp:lineTo x="0" y="21393"/>
                <wp:lineTo x="21491" y="21393"/>
                <wp:lineTo x="21491" y="0"/>
                <wp:lineTo x="0" y="0"/>
              </wp:wrapPolygon>
            </wp:wrapTight>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57170" cy="17887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7"/>
          <w:szCs w:val="27"/>
        </w:rPr>
        <w:t xml:space="preserve">Ils savent plus quoi inventer ! Faut dire qu’avec l’exemple que donne le monde…. Bref si vous aimez l’humour décalé, l’absurde ou l’invraisemblable, venez, n’hésitez pas. Vous ne serez pas déçu. </w:t>
      </w:r>
    </w:p>
    <w:p w14:paraId="38CFB700" w14:textId="283CF9A1" w:rsidR="00A40FAD" w:rsidRDefault="00A40FAD" w:rsidP="00A40FAD">
      <w:pPr>
        <w:pStyle w:val="Default"/>
      </w:pPr>
      <w:r>
        <w:rPr>
          <w:sz w:val="27"/>
          <w:szCs w:val="27"/>
        </w:rPr>
        <w:t>Bon, c’est vrai, c’est vraiment n’importe quoi, mais c’est un Grand Cru !</w:t>
      </w:r>
    </w:p>
    <w:p w14:paraId="13AC5EF5" w14:textId="00EA7128" w:rsidR="00A40FAD" w:rsidRPr="00923DE0" w:rsidRDefault="00A40FAD" w:rsidP="00A40FAD">
      <w:pPr>
        <w:widowControl w:val="0"/>
        <w:spacing w:after="20" w:line="225" w:lineRule="auto"/>
        <w:rPr>
          <w:rFonts w:ascii="Calibri" w:eastAsia="Times New Roman" w:hAnsi="Calibri" w:cs="Calibri"/>
          <w:color w:val="000000" w:themeColor="text1"/>
          <w:kern w:val="28"/>
          <w:sz w:val="20"/>
          <w:szCs w:val="20"/>
          <w:lang w:eastAsia="fr-FR"/>
          <w14:cntxtAlts/>
        </w:rPr>
      </w:pPr>
      <w:r w:rsidRPr="00923DE0">
        <w:rPr>
          <w:rFonts w:ascii="Calibri" w:eastAsia="Times New Roman" w:hAnsi="Calibri" w:cs="Calibri"/>
          <w:b/>
          <w:bCs/>
          <w:color w:val="000000" w:themeColor="text1"/>
          <w:kern w:val="28"/>
          <w:sz w:val="24"/>
          <w:szCs w:val="24"/>
          <w:lang w:eastAsia="fr-FR"/>
          <w14:cntxtAlts/>
        </w:rPr>
        <w:t xml:space="preserve">   </w:t>
      </w:r>
    </w:p>
    <w:p w14:paraId="21639E94" w14:textId="14C1CD02" w:rsidR="00141A3A" w:rsidRPr="00A40FAD" w:rsidRDefault="00A40FAD" w:rsidP="00A40FAD">
      <w:pPr>
        <w:widowControl w:val="0"/>
        <w:spacing w:after="20" w:line="225" w:lineRule="auto"/>
        <w:rPr>
          <w:rFonts w:ascii="Calibri" w:eastAsia="Times New Roman" w:hAnsi="Calibri" w:cs="Calibri"/>
          <w:b/>
          <w:bCs/>
          <w:color w:val="000000" w:themeColor="text1"/>
          <w:kern w:val="28"/>
          <w:sz w:val="24"/>
          <w:szCs w:val="24"/>
          <w:lang w:eastAsia="fr-FR"/>
          <w14:cntxtAlts/>
        </w:rPr>
      </w:pPr>
      <w:r w:rsidRPr="00065583">
        <w:rPr>
          <w:rFonts w:ascii="Calibri" w:eastAsia="Times New Roman" w:hAnsi="Calibri" w:cs="Calibri"/>
          <w:b/>
          <w:bCs/>
          <w:color w:val="000000" w:themeColor="text1"/>
          <w:kern w:val="28"/>
          <w:sz w:val="24"/>
          <w:szCs w:val="24"/>
          <w:lang w:eastAsia="fr-FR"/>
          <w14:cntxtAlts/>
        </w:rPr>
        <w:t>Participation libre, au chapeau</w:t>
      </w:r>
      <w:bookmarkStart w:id="0" w:name="_Hlk205050888"/>
    </w:p>
    <w:p w14:paraId="4B9FC931" w14:textId="77777777" w:rsidR="00141A3A" w:rsidRDefault="00141A3A" w:rsidP="004F7E78">
      <w:pPr>
        <w:shd w:val="clear" w:color="auto" w:fill="FFFFFF"/>
        <w:spacing w:after="0" w:line="240" w:lineRule="auto"/>
        <w:textAlignment w:val="baseline"/>
        <w:rPr>
          <w:rFonts w:ascii="Calibri" w:eastAsia="Times New Roman" w:hAnsi="Calibri" w:cs="Calibri"/>
          <w:b/>
          <w:bCs/>
          <w:color w:val="000000"/>
          <w:kern w:val="0"/>
          <w:sz w:val="24"/>
          <w:szCs w:val="24"/>
          <w:highlight w:val="yellow"/>
          <w:lang w:eastAsia="fr-FR"/>
          <w14:ligatures w14:val="none"/>
        </w:rPr>
      </w:pPr>
    </w:p>
    <w:p w14:paraId="3A1058A5" w14:textId="05C758A1" w:rsidR="00DC0597" w:rsidRPr="00DC0597" w:rsidRDefault="00DC0597" w:rsidP="004F7E78">
      <w:pPr>
        <w:shd w:val="clear" w:color="auto" w:fill="FFFFFF"/>
        <w:spacing w:after="0" w:line="240" w:lineRule="auto"/>
        <w:textAlignment w:val="baseline"/>
        <w:rPr>
          <w:rFonts w:ascii="Calibri" w:eastAsia="Times New Roman" w:hAnsi="Calibri" w:cs="Calibri"/>
          <w:b/>
          <w:bCs/>
          <w:color w:val="000000"/>
          <w:kern w:val="0"/>
          <w:sz w:val="24"/>
          <w:szCs w:val="24"/>
          <w:lang w:eastAsia="fr-FR"/>
          <w14:ligatures w14:val="none"/>
        </w:rPr>
      </w:pPr>
      <w:r w:rsidRPr="00DC0597">
        <w:rPr>
          <w:rFonts w:ascii="Calibri" w:eastAsia="Times New Roman" w:hAnsi="Calibri" w:cs="Calibri"/>
          <w:b/>
          <w:bCs/>
          <w:color w:val="000000"/>
          <w:kern w:val="0"/>
          <w:sz w:val="24"/>
          <w:szCs w:val="24"/>
          <w:highlight w:val="yellow"/>
          <w:lang w:eastAsia="fr-FR"/>
          <w14:ligatures w14:val="none"/>
        </w:rPr>
        <w:t>TORI S</w:t>
      </w:r>
      <w:r>
        <w:rPr>
          <w:rFonts w:ascii="Calibri" w:eastAsia="Times New Roman" w:hAnsi="Calibri" w:cs="Calibri"/>
          <w:b/>
          <w:bCs/>
          <w:color w:val="000000"/>
          <w:kern w:val="0"/>
          <w:sz w:val="24"/>
          <w:szCs w:val="24"/>
          <w:highlight w:val="yellow"/>
          <w:lang w:eastAsia="fr-FR"/>
          <w14:ligatures w14:val="none"/>
        </w:rPr>
        <w:t>PA</w:t>
      </w:r>
      <w:r w:rsidRPr="00DC0597">
        <w:rPr>
          <w:rFonts w:ascii="Calibri" w:eastAsia="Times New Roman" w:hAnsi="Calibri" w:cs="Calibri"/>
          <w:b/>
          <w:bCs/>
          <w:color w:val="000000"/>
          <w:kern w:val="0"/>
          <w:sz w:val="24"/>
          <w:szCs w:val="24"/>
          <w:highlight w:val="yellow"/>
          <w:lang w:eastAsia="fr-FR"/>
          <w14:ligatures w14:val="none"/>
        </w:rPr>
        <w:t xml:space="preserve">RKS « From Chicago to Montazels » Samedi </w:t>
      </w:r>
      <w:r w:rsidR="003118D5">
        <w:rPr>
          <w:rFonts w:ascii="Calibri" w:eastAsia="Times New Roman" w:hAnsi="Calibri" w:cs="Calibri"/>
          <w:b/>
          <w:bCs/>
          <w:color w:val="000000"/>
          <w:kern w:val="0"/>
          <w:sz w:val="24"/>
          <w:szCs w:val="24"/>
          <w:highlight w:val="yellow"/>
          <w:lang w:eastAsia="fr-FR"/>
          <w14:ligatures w14:val="none"/>
        </w:rPr>
        <w:t>17 octobre</w:t>
      </w:r>
      <w:r w:rsidRPr="00DC0597">
        <w:rPr>
          <w:rFonts w:ascii="Calibri" w:eastAsia="Times New Roman" w:hAnsi="Calibri" w:cs="Calibri"/>
          <w:b/>
          <w:bCs/>
          <w:color w:val="000000"/>
          <w:kern w:val="0"/>
          <w:sz w:val="24"/>
          <w:szCs w:val="24"/>
          <w:highlight w:val="yellow"/>
          <w:lang w:eastAsia="fr-FR"/>
          <w14:ligatures w14:val="none"/>
        </w:rPr>
        <w:t xml:space="preserve"> à 18h00</w:t>
      </w:r>
      <w:r>
        <w:rPr>
          <w:rFonts w:ascii="Calibri" w:eastAsia="Times New Roman" w:hAnsi="Calibri" w:cs="Calibri"/>
          <w:b/>
          <w:bCs/>
          <w:color w:val="000000"/>
          <w:kern w:val="0"/>
          <w:sz w:val="24"/>
          <w:szCs w:val="24"/>
          <w:lang w:eastAsia="fr-FR"/>
          <w14:ligatures w14:val="none"/>
        </w:rPr>
        <w:t xml:space="preserve"> </w:t>
      </w:r>
      <w:bookmarkEnd w:id="0"/>
      <w:r w:rsidR="003118D5">
        <w:rPr>
          <w:rFonts w:ascii="Calibri" w:eastAsia="Times New Roman" w:hAnsi="Calibri" w:cs="Calibri"/>
          <w:b/>
          <w:bCs/>
          <w:color w:val="000000"/>
          <w:kern w:val="0"/>
          <w:sz w:val="24"/>
          <w:szCs w:val="24"/>
          <w:lang w:eastAsia="fr-FR"/>
          <w14:ligatures w14:val="none"/>
        </w:rPr>
        <w:t>Participation libre au chapeau</w:t>
      </w:r>
    </w:p>
    <w:p w14:paraId="14E97671" w14:textId="2E988971" w:rsidR="004F7E78" w:rsidRPr="00DC0597" w:rsidRDefault="004F7E78" w:rsidP="004F7E78">
      <w:pPr>
        <w:shd w:val="clear" w:color="auto" w:fill="FFFFFF"/>
        <w:spacing w:after="0" w:line="240" w:lineRule="auto"/>
        <w:textAlignment w:val="baseline"/>
        <w:rPr>
          <w:rFonts w:ascii="Calibri" w:eastAsia="Times New Roman" w:hAnsi="Calibri" w:cs="Calibri"/>
          <w:color w:val="0070C0"/>
          <w:kern w:val="0"/>
          <w:sz w:val="24"/>
          <w:szCs w:val="24"/>
          <w:lang w:eastAsia="fr-FR"/>
          <w14:ligatures w14:val="none"/>
        </w:rPr>
      </w:pPr>
      <w:r w:rsidRPr="004F7E78">
        <w:rPr>
          <w:rFonts w:ascii="Calibri" w:eastAsia="Times New Roman" w:hAnsi="Calibri" w:cs="Calibri"/>
          <w:color w:val="000000"/>
          <w:kern w:val="0"/>
          <w:sz w:val="24"/>
          <w:szCs w:val="24"/>
          <w:lang w:eastAsia="fr-FR"/>
          <w14:ligatures w14:val="none"/>
        </w:rPr>
        <w:t xml:space="preserve">Tori Sparks est née à Chicago — plus tard, elle a vécu à Nashville, mais elle l'a quitté pour Barcelone en 2011. Reconnue comme une force de la nature sur scène, avec une voix puissante et un sens de l'humour vif, elle donne en moyenne 150 concerts par an et a tourné dans 24 pays, notamment lors de festivals comme le Montreux Jazz Festival (Suisse), le Festival Jardins </w:t>
      </w:r>
      <w:proofErr w:type="spellStart"/>
      <w:r w:rsidRPr="004F7E78">
        <w:rPr>
          <w:rFonts w:ascii="Calibri" w:eastAsia="Times New Roman" w:hAnsi="Calibri" w:cs="Calibri"/>
          <w:color w:val="000000"/>
          <w:kern w:val="0"/>
          <w:sz w:val="24"/>
          <w:szCs w:val="24"/>
          <w:lang w:eastAsia="fr-FR"/>
          <w14:ligatures w14:val="none"/>
        </w:rPr>
        <w:t>Pedralbes</w:t>
      </w:r>
      <w:proofErr w:type="spellEnd"/>
      <w:r w:rsidRPr="004F7E78">
        <w:rPr>
          <w:rFonts w:ascii="Calibri" w:eastAsia="Times New Roman" w:hAnsi="Calibri" w:cs="Calibri"/>
          <w:color w:val="000000"/>
          <w:kern w:val="0"/>
          <w:sz w:val="24"/>
          <w:szCs w:val="24"/>
          <w:lang w:eastAsia="fr-FR"/>
          <w14:ligatures w14:val="none"/>
        </w:rPr>
        <w:t xml:space="preserve"> (Espagne) ou SXSW (USA). Ses quatre derniers albums sont un mélange surprenant de folk, de rock, de blues et de musique </w:t>
      </w:r>
      <w:proofErr w:type="spellStart"/>
      <w:r w:rsidRPr="004F7E78">
        <w:rPr>
          <w:rFonts w:ascii="Calibri" w:eastAsia="Times New Roman" w:hAnsi="Calibri" w:cs="Calibri"/>
          <w:color w:val="000000"/>
          <w:kern w:val="0"/>
          <w:sz w:val="24"/>
          <w:szCs w:val="24"/>
          <w:lang w:eastAsia="fr-FR"/>
          <w14:ligatures w14:val="none"/>
        </w:rPr>
        <w:t>roots</w:t>
      </w:r>
      <w:proofErr w:type="spellEnd"/>
      <w:r w:rsidRPr="004F7E78">
        <w:rPr>
          <w:rFonts w:ascii="Calibri" w:eastAsia="Times New Roman" w:hAnsi="Calibri" w:cs="Calibri"/>
          <w:color w:val="000000"/>
          <w:kern w:val="0"/>
          <w:sz w:val="24"/>
          <w:szCs w:val="24"/>
          <w:lang w:eastAsia="fr-FR"/>
          <w14:ligatures w14:val="none"/>
        </w:rPr>
        <w:t xml:space="preserve">, sa musique natale, avec une fusion flamenco. Ils sont qualifiés de « fusion parfaite de styles » (La </w:t>
      </w:r>
      <w:proofErr w:type="spellStart"/>
      <w:r w:rsidRPr="004F7E78">
        <w:rPr>
          <w:rFonts w:ascii="Calibri" w:eastAsia="Times New Roman" w:hAnsi="Calibri" w:cs="Calibri"/>
          <w:color w:val="000000"/>
          <w:kern w:val="0"/>
          <w:sz w:val="24"/>
          <w:szCs w:val="24"/>
          <w:lang w:eastAsia="fr-FR"/>
          <w14:ligatures w14:val="none"/>
        </w:rPr>
        <w:t>Vanguardia</w:t>
      </w:r>
      <w:proofErr w:type="spellEnd"/>
      <w:r w:rsidRPr="004F7E78">
        <w:rPr>
          <w:rFonts w:ascii="Calibri" w:eastAsia="Times New Roman" w:hAnsi="Calibri" w:cs="Calibri"/>
          <w:color w:val="000000"/>
          <w:kern w:val="0"/>
          <w:sz w:val="24"/>
          <w:szCs w:val="24"/>
          <w:lang w:eastAsia="fr-FR"/>
          <w14:ligatures w14:val="none"/>
        </w:rPr>
        <w:t xml:space="preserve">), « aventureux et innovant » (Rolling Stone) et « d'art pur » (Los </w:t>
      </w:r>
      <w:proofErr w:type="spellStart"/>
      <w:r w:rsidRPr="004F7E78">
        <w:rPr>
          <w:rFonts w:ascii="Calibri" w:eastAsia="Times New Roman" w:hAnsi="Calibri" w:cs="Calibri"/>
          <w:color w:val="000000"/>
          <w:kern w:val="0"/>
          <w:sz w:val="24"/>
          <w:szCs w:val="24"/>
          <w:lang w:eastAsia="fr-FR"/>
          <w14:ligatures w14:val="none"/>
        </w:rPr>
        <w:t>Conciertos</w:t>
      </w:r>
      <w:proofErr w:type="spellEnd"/>
      <w:r w:rsidRPr="004F7E78">
        <w:rPr>
          <w:rFonts w:ascii="Calibri" w:eastAsia="Times New Roman" w:hAnsi="Calibri" w:cs="Calibri"/>
          <w:color w:val="000000"/>
          <w:kern w:val="0"/>
          <w:sz w:val="24"/>
          <w:szCs w:val="24"/>
          <w:lang w:eastAsia="fr-FR"/>
          <w14:ligatures w14:val="none"/>
        </w:rPr>
        <w:t xml:space="preserve"> de Radio3). Ses chansons ont depuis été entendues dans divers</w:t>
      </w:r>
      <w:r w:rsidR="00C75D4E">
        <w:rPr>
          <w:rFonts w:ascii="Calibri" w:eastAsia="Times New Roman" w:hAnsi="Calibri" w:cs="Calibri"/>
          <w:color w:val="000000"/>
          <w:kern w:val="0"/>
          <w:sz w:val="24"/>
          <w:szCs w:val="24"/>
          <w:lang w:eastAsia="fr-FR"/>
          <w14:ligatures w14:val="none"/>
        </w:rPr>
        <w:t>es</w:t>
      </w:r>
      <w:r w:rsidRPr="004F7E78">
        <w:rPr>
          <w:rFonts w:ascii="Calibri" w:eastAsia="Times New Roman" w:hAnsi="Calibri" w:cs="Calibri"/>
          <w:color w:val="000000"/>
          <w:kern w:val="0"/>
          <w:sz w:val="24"/>
          <w:szCs w:val="24"/>
          <w:lang w:eastAsia="fr-FR"/>
          <w14:ligatures w14:val="none"/>
        </w:rPr>
        <w:t xml:space="preserve"> publicités et séries télévisées, la plus récente étant la série à succès </w:t>
      </w:r>
      <w:r w:rsidRPr="004F7E78">
        <w:rPr>
          <w:rFonts w:ascii="Calibri" w:eastAsia="Times New Roman" w:hAnsi="Calibri" w:cs="Calibri"/>
          <w:i/>
          <w:iCs/>
          <w:color w:val="000000"/>
          <w:kern w:val="0"/>
          <w:sz w:val="24"/>
          <w:szCs w:val="24"/>
          <w:lang w:eastAsia="fr-FR"/>
          <w14:ligatures w14:val="none"/>
        </w:rPr>
        <w:t>Sky Rojo </w:t>
      </w:r>
      <w:r w:rsidRPr="004F7E78">
        <w:rPr>
          <w:rFonts w:ascii="Calibri" w:eastAsia="Times New Roman" w:hAnsi="Calibri" w:cs="Calibri"/>
          <w:color w:val="000000"/>
          <w:kern w:val="0"/>
          <w:sz w:val="24"/>
          <w:szCs w:val="24"/>
          <w:lang w:eastAsia="fr-FR"/>
          <w14:ligatures w14:val="none"/>
        </w:rPr>
        <w:t>sur Netflix. Tori est aussi connue pour son engagement en faveur de l'éducation musicale, des droits des artistes et des droits humains.</w:t>
      </w:r>
      <w:r w:rsidR="00DC0597">
        <w:rPr>
          <w:rFonts w:ascii="Calibri" w:eastAsia="Times New Roman" w:hAnsi="Calibri" w:cs="Calibri"/>
          <w:color w:val="000000"/>
          <w:kern w:val="0"/>
          <w:sz w:val="24"/>
          <w:szCs w:val="24"/>
          <w:lang w:eastAsia="fr-FR"/>
          <w14:ligatures w14:val="none"/>
        </w:rPr>
        <w:t xml:space="preserve"> </w:t>
      </w:r>
      <w:proofErr w:type="gramStart"/>
      <w:r w:rsidR="00DC0597" w:rsidRPr="00DC0597">
        <w:rPr>
          <w:rFonts w:ascii="Calibri" w:eastAsia="Times New Roman" w:hAnsi="Calibri" w:cs="Calibri"/>
          <w:color w:val="0070C0"/>
          <w:kern w:val="0"/>
          <w:sz w:val="24"/>
          <w:szCs w:val="24"/>
          <w:lang w:eastAsia="fr-FR"/>
          <w14:ligatures w14:val="none"/>
        </w:rPr>
        <w:t>torisparks.com</w:t>
      </w:r>
      <w:r w:rsidR="00DC0597">
        <w:rPr>
          <w:rFonts w:ascii="Calibri" w:eastAsia="Times New Roman" w:hAnsi="Calibri" w:cs="Calibri"/>
          <w:color w:val="0070C0"/>
          <w:kern w:val="0"/>
          <w:sz w:val="24"/>
          <w:szCs w:val="24"/>
          <w:lang w:eastAsia="fr-FR"/>
          <w14:ligatures w14:val="none"/>
        </w:rPr>
        <w:t xml:space="preserve">  (</w:t>
      </w:r>
      <w:proofErr w:type="gramEnd"/>
      <w:r w:rsidR="00DC0597">
        <w:rPr>
          <w:rFonts w:ascii="Calibri" w:eastAsia="Times New Roman" w:hAnsi="Calibri" w:cs="Calibri"/>
          <w:color w:val="0070C0"/>
          <w:kern w:val="0"/>
          <w:sz w:val="24"/>
          <w:szCs w:val="24"/>
          <w:lang w:eastAsia="fr-FR"/>
          <w14:ligatures w14:val="none"/>
        </w:rPr>
        <w:t>Restauration sur place avec DOUCEURS D’OR)</w:t>
      </w:r>
    </w:p>
    <w:p w14:paraId="38F0FF2E" w14:textId="69E28D6E" w:rsidR="00C75D4E" w:rsidRDefault="00DC0597">
      <w:r w:rsidRPr="00DC0597">
        <w:rPr>
          <w:noProof/>
        </w:rPr>
        <w:drawing>
          <wp:inline distT="0" distB="0" distL="0" distR="0" wp14:anchorId="740DF542" wp14:editId="3D8D424F">
            <wp:extent cx="2065020" cy="1981212"/>
            <wp:effectExtent l="0" t="0" r="0" b="0"/>
            <wp:docPr id="18621350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35024" name=""/>
                    <pic:cNvPicPr/>
                  </pic:nvPicPr>
                  <pic:blipFill>
                    <a:blip r:embed="rId7"/>
                    <a:stretch>
                      <a:fillRect/>
                    </a:stretch>
                  </pic:blipFill>
                  <pic:spPr>
                    <a:xfrm>
                      <a:off x="0" y="0"/>
                      <a:ext cx="2074880" cy="1990672"/>
                    </a:xfrm>
                    <a:prstGeom prst="rect">
                      <a:avLst/>
                    </a:prstGeom>
                  </pic:spPr>
                </pic:pic>
              </a:graphicData>
            </a:graphic>
          </wp:inline>
        </w:drawing>
      </w:r>
      <w:r w:rsidRPr="00DC0597">
        <w:rPr>
          <w:noProof/>
        </w:rPr>
        <w:drawing>
          <wp:inline distT="0" distB="0" distL="0" distR="0" wp14:anchorId="1EC6FD74" wp14:editId="32E73A1D">
            <wp:extent cx="2318882" cy="1980565"/>
            <wp:effectExtent l="0" t="0" r="5715" b="635"/>
            <wp:docPr id="19337587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58750" name=""/>
                    <pic:cNvPicPr/>
                  </pic:nvPicPr>
                  <pic:blipFill>
                    <a:blip r:embed="rId8"/>
                    <a:stretch>
                      <a:fillRect/>
                    </a:stretch>
                  </pic:blipFill>
                  <pic:spPr>
                    <a:xfrm>
                      <a:off x="0" y="0"/>
                      <a:ext cx="2374331" cy="2027924"/>
                    </a:xfrm>
                    <a:prstGeom prst="rect">
                      <a:avLst/>
                    </a:prstGeom>
                  </pic:spPr>
                </pic:pic>
              </a:graphicData>
            </a:graphic>
          </wp:inline>
        </w:drawing>
      </w:r>
      <w:r w:rsidRPr="00DC0597">
        <w:rPr>
          <w:noProof/>
        </w:rPr>
        <w:drawing>
          <wp:inline distT="0" distB="0" distL="0" distR="0" wp14:anchorId="093A684F" wp14:editId="1FC904CB">
            <wp:extent cx="2255520" cy="1972945"/>
            <wp:effectExtent l="0" t="0" r="0" b="8255"/>
            <wp:docPr id="7370330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033064" name=""/>
                    <pic:cNvPicPr/>
                  </pic:nvPicPr>
                  <pic:blipFill>
                    <a:blip r:embed="rId9"/>
                    <a:stretch>
                      <a:fillRect/>
                    </a:stretch>
                  </pic:blipFill>
                  <pic:spPr>
                    <a:xfrm>
                      <a:off x="0" y="0"/>
                      <a:ext cx="2272439" cy="1987744"/>
                    </a:xfrm>
                    <a:prstGeom prst="rect">
                      <a:avLst/>
                    </a:prstGeom>
                  </pic:spPr>
                </pic:pic>
              </a:graphicData>
            </a:graphic>
          </wp:inline>
        </w:drawing>
      </w:r>
    </w:p>
    <w:sectPr w:rsidR="00C75D4E" w:rsidSect="00141A3A">
      <w:pgSz w:w="11906" w:h="16838"/>
      <w:pgMar w:top="624" w:right="567" w:bottom="45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Bahnschrift SemiCondensed">
    <w:panose1 w:val="020B0502040204020203"/>
    <w:charset w:val="00"/>
    <w:family w:val="swiss"/>
    <w:pitch w:val="variable"/>
    <w:sig w:usb0="A00002C7"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E78"/>
    <w:rsid w:val="00007788"/>
    <w:rsid w:val="00103666"/>
    <w:rsid w:val="00141A3A"/>
    <w:rsid w:val="0017116F"/>
    <w:rsid w:val="001D078B"/>
    <w:rsid w:val="002936B0"/>
    <w:rsid w:val="003118D5"/>
    <w:rsid w:val="00463EE6"/>
    <w:rsid w:val="004F7E78"/>
    <w:rsid w:val="0075476B"/>
    <w:rsid w:val="007A4976"/>
    <w:rsid w:val="00A40FAD"/>
    <w:rsid w:val="00C75D4E"/>
    <w:rsid w:val="00CF36D7"/>
    <w:rsid w:val="00DC0597"/>
    <w:rsid w:val="00F05746"/>
    <w:rsid w:val="00F976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49862"/>
  <w15:chartTrackingRefBased/>
  <w15:docId w15:val="{E882FA77-C3D7-4F76-93A5-5B43799B3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F7E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4F7E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F7E78"/>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F7E78"/>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F7E78"/>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F7E7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F7E7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F7E7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F7E7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F7E78"/>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4F7E78"/>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F7E78"/>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F7E78"/>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F7E78"/>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F7E7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F7E7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F7E7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F7E78"/>
    <w:rPr>
      <w:rFonts w:eastAsiaTheme="majorEastAsia" w:cstheme="majorBidi"/>
      <w:color w:val="272727" w:themeColor="text1" w:themeTint="D8"/>
    </w:rPr>
  </w:style>
  <w:style w:type="paragraph" w:styleId="Titre">
    <w:name w:val="Title"/>
    <w:basedOn w:val="Normal"/>
    <w:next w:val="Normal"/>
    <w:link w:val="TitreCar"/>
    <w:uiPriority w:val="10"/>
    <w:qFormat/>
    <w:rsid w:val="004F7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F7E7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F7E7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F7E7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F7E78"/>
    <w:pPr>
      <w:spacing w:before="160"/>
      <w:jc w:val="center"/>
    </w:pPr>
    <w:rPr>
      <w:i/>
      <w:iCs/>
      <w:color w:val="404040" w:themeColor="text1" w:themeTint="BF"/>
    </w:rPr>
  </w:style>
  <w:style w:type="character" w:customStyle="1" w:styleId="CitationCar">
    <w:name w:val="Citation Car"/>
    <w:basedOn w:val="Policepardfaut"/>
    <w:link w:val="Citation"/>
    <w:uiPriority w:val="29"/>
    <w:rsid w:val="004F7E78"/>
    <w:rPr>
      <w:i/>
      <w:iCs/>
      <w:color w:val="404040" w:themeColor="text1" w:themeTint="BF"/>
    </w:rPr>
  </w:style>
  <w:style w:type="paragraph" w:styleId="Paragraphedeliste">
    <w:name w:val="List Paragraph"/>
    <w:basedOn w:val="Normal"/>
    <w:uiPriority w:val="34"/>
    <w:qFormat/>
    <w:rsid w:val="004F7E78"/>
    <w:pPr>
      <w:ind w:left="720"/>
      <w:contextualSpacing/>
    </w:pPr>
  </w:style>
  <w:style w:type="character" w:styleId="Accentuationintense">
    <w:name w:val="Intense Emphasis"/>
    <w:basedOn w:val="Policepardfaut"/>
    <w:uiPriority w:val="21"/>
    <w:qFormat/>
    <w:rsid w:val="004F7E78"/>
    <w:rPr>
      <w:i/>
      <w:iCs/>
      <w:color w:val="2F5496" w:themeColor="accent1" w:themeShade="BF"/>
    </w:rPr>
  </w:style>
  <w:style w:type="paragraph" w:styleId="Citationintense">
    <w:name w:val="Intense Quote"/>
    <w:basedOn w:val="Normal"/>
    <w:next w:val="Normal"/>
    <w:link w:val="CitationintenseCar"/>
    <w:uiPriority w:val="30"/>
    <w:qFormat/>
    <w:rsid w:val="004F7E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F7E78"/>
    <w:rPr>
      <w:i/>
      <w:iCs/>
      <w:color w:val="2F5496" w:themeColor="accent1" w:themeShade="BF"/>
    </w:rPr>
  </w:style>
  <w:style w:type="character" w:styleId="Rfrenceintense">
    <w:name w:val="Intense Reference"/>
    <w:basedOn w:val="Policepardfaut"/>
    <w:uiPriority w:val="32"/>
    <w:qFormat/>
    <w:rsid w:val="004F7E78"/>
    <w:rPr>
      <w:b/>
      <w:bCs/>
      <w:smallCaps/>
      <w:color w:val="2F5496" w:themeColor="accent1" w:themeShade="BF"/>
      <w:spacing w:val="5"/>
    </w:rPr>
  </w:style>
  <w:style w:type="paragraph" w:styleId="NormalWeb">
    <w:name w:val="Normal (Web)"/>
    <w:basedOn w:val="Normal"/>
    <w:uiPriority w:val="99"/>
    <w:unhideWhenUsed/>
    <w:rsid w:val="00CF36D7"/>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customStyle="1" w:styleId="Default">
    <w:name w:val="Default"/>
    <w:rsid w:val="00A40FAD"/>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322</Words>
  <Characters>1776</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claude henri caux</dc:creator>
  <cp:keywords/>
  <dc:description/>
  <cp:lastModifiedBy>claude henri caux</cp:lastModifiedBy>
  <cp:revision>8</cp:revision>
  <dcterms:created xsi:type="dcterms:W3CDTF">2025-07-27T06:27:00Z</dcterms:created>
  <dcterms:modified xsi:type="dcterms:W3CDTF">2026-09-02T06:37:00Z</dcterms:modified>
</cp:coreProperties>
</file>